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41" w:rsidRPr="0074051B" w:rsidRDefault="0074051B" w:rsidP="007405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51B">
        <w:rPr>
          <w:rFonts w:ascii="Times New Roman" w:hAnsi="Times New Roman" w:cs="Times New Roman"/>
          <w:b/>
          <w:sz w:val="28"/>
          <w:szCs w:val="28"/>
          <w:lang w:val="kk-KZ"/>
        </w:rPr>
        <w:t>Кедендік әкімшілік жүргізу</w:t>
      </w:r>
    </w:p>
    <w:p w:rsidR="0074051B" w:rsidRDefault="0074051B" w:rsidP="007405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051B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74051B" w:rsidRDefault="0074051B" w:rsidP="007405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ұғымы, мақсаттары мен міндеттері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субъектілері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бақылау- кедендік әкімшілік жүргізу элементі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СЭҚ саласындағы кедендік бақылау нысаны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қауіпсіздікті қамтамасыз ету саласындағы  кедендік бақылау нысаны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кедендік сараптама ерекшелігі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СЭҚ-ке және кеден ісі саласындағы өзге қызметке қатысушыларды тексеруді жүзеге асырудағы құзыреттері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кеден аясындағы аудит ұғымы мен мәні 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Тәуекелді басқару мен бағалау бойынша кеден органдарының қызметі. Тәуекел ұғымы және санаттары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мемлекеттік реттеу нысаны ретінде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элементі, кедендік бақылау ерекшеліктері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бақылауды жүзеге асырудың негізгі нысандары 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кедендік сараптаманың ерекшеліктері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түсінігі, пәнә және объектілері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сараптама жүргізу технологиясы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СЭҚ-ке қатысушыларды тексеру ерешеліктері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ісі саласындағы аудит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сараптама пәні және объектісі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сараптаманың </w:t>
      </w:r>
      <w:r w:rsidR="00453CEC">
        <w:rPr>
          <w:rFonts w:ascii="Times New Roman" w:hAnsi="Times New Roman" w:cs="Times New Roman"/>
          <w:sz w:val="28"/>
          <w:szCs w:val="28"/>
          <w:lang w:val="kk-KZ"/>
        </w:rPr>
        <w:t>жіктелуі</w:t>
      </w:r>
    </w:p>
    <w:p w:rsidR="00453CEC" w:rsidRDefault="00453CEC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мақсаттары мен міндеттері</w:t>
      </w:r>
    </w:p>
    <w:p w:rsidR="00453CEC" w:rsidRDefault="00453CEC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элементтерін жіктеу</w:t>
      </w:r>
    </w:p>
    <w:p w:rsidR="00453CEC" w:rsidRDefault="00453CEC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бақылау: мақсаты, міндеті және объектісі</w:t>
      </w:r>
    </w:p>
    <w:p w:rsidR="00453CEC" w:rsidRDefault="00453CEC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негізгі бағыттары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экспорттық-импорттық валюталық бақылауы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объектісін сәйкестендіру мақсатында кедендік сараптама жүргізудің негізі және тәртібі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экономикалық және өзге де қызметке қатысушыларды кедендік әкімшілік жүргізу шеңберінде тексеру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әкімшілк жүргізу мемлекеттік реттеудің нысаны ретінде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элементтері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шарасын қолданудың қағидалары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құқықтық негізі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кедендік әкімшілік жүргізу элементі ретінде ерекшелігі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Кедендік сараптаманың кедендік әкімшілік жүргізу элементі ретінде ерекшелігі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шеңберіндегі сыртқы экономикалық және өзге де қызметке қатысушыларды тексеру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тәуекелді басқару және бағалау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әкімшілік жүргізу элементі- кеден ісі саласындағы аудит </w:t>
      </w:r>
    </w:p>
    <w:p w:rsidR="00453CEC" w:rsidRPr="0074051B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әкімшілік жүргізу объектісі </w:t>
      </w:r>
    </w:p>
    <w:p w:rsidR="00453CEC" w:rsidRPr="0074051B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пәні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мақсаттары мен міндеттері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элементтерінің жіктелуі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бақылау: мақсаты, міндеті, объектісі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негізгі бағыттары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кеден құқығыныі институты ретінде</w:t>
      </w:r>
    </w:p>
    <w:p w:rsidR="00453CEC" w:rsidRDefault="00453CEC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бақылау саласындағы халықаралық конвенциялық және екі жақты </w:t>
      </w:r>
      <w:r w:rsidR="004F4F1B">
        <w:rPr>
          <w:rFonts w:ascii="Times New Roman" w:hAnsi="Times New Roman" w:cs="Times New Roman"/>
          <w:sz w:val="28"/>
          <w:szCs w:val="28"/>
          <w:lang w:val="kk-KZ"/>
        </w:rPr>
        <w:t>ынтымақтастық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экспортты-импорттық валюталық бақылауы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объектілерін сәйкестендіру мақсатында кедендік сараптама жүргізу негізі мен тәртібі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 ресімдеу және кедендік бақылау жүргізудің тәртібі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бекетінің жұмысын ұйымдастыру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Теміржол қатынасында кедендік бақылау жүргізудің ерекшеліктері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әуе қатынасында кедендік бақылау жүргізу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Теңіз жіне өзен, су кемелерін кедендік бақылаудың негізгі нысаны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Жүк көлігі тасымалына кедендік бақылауды ұйымдастыру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 жүзеге асырудың нормативтік-құқықтық негізі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 сәйкестендіру, кедендік тексеру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жеке тексері: негізі, түрлері, процессуалдық ресімделуі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мақсаты үшін қажетті құжаттар мен мәліметтерді тексеру</w:t>
      </w:r>
    </w:p>
    <w:p w:rsidR="004F4F1B" w:rsidRDefault="004F4F1B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Кеденден органдарының өзге мемлекеттік органдарымен технологиялық кесте бойынща кедендік бақылауды жүзеге асырудағы өзара әрек</w:t>
      </w:r>
      <w:r w:rsidR="008811D7">
        <w:rPr>
          <w:rFonts w:ascii="Times New Roman" w:hAnsi="Times New Roman" w:cs="Times New Roman"/>
          <w:sz w:val="28"/>
          <w:szCs w:val="28"/>
          <w:lang w:val="kk-KZ"/>
        </w:rPr>
        <w:t>еттесуі</w:t>
      </w:r>
    </w:p>
    <w:p w:rsidR="008811D7" w:rsidRDefault="008811D7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аймағындағы жағдайды визуалды қадағалау кедендік бақылау нысаны ретінде</w:t>
      </w:r>
    </w:p>
    <w:p w:rsidR="008811D7" w:rsidRDefault="008811D7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тексері: оны жүргізу негізі мен тәртібі</w:t>
      </w:r>
    </w:p>
    <w:p w:rsidR="008811D7" w:rsidRDefault="008811D7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құралдарына қатысты уәкілеттікке ие тұлғалар мен декларанттардың құқықтық мәртебесі</w:t>
      </w:r>
    </w:p>
    <w:p w:rsidR="008811D7" w:rsidRDefault="008811D7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жіктелуі</w:t>
      </w:r>
    </w:p>
    <w:p w:rsidR="008811D7" w:rsidRDefault="008811D7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қағидалары мен құқықтық негіздері</w:t>
      </w:r>
    </w:p>
    <w:p w:rsidR="008811D7" w:rsidRDefault="00015EAF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ҚР-ның Кедендік бақылау Комитеті: оның қызметтік сипаттамасы және мемлекеттік органдар жүйесіндегі орны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стати</w:t>
      </w:r>
      <w:r>
        <w:rPr>
          <w:rFonts w:ascii="Times New Roman" w:hAnsi="Times New Roman"/>
          <w:szCs w:val="28"/>
          <w:lang w:val="kk-KZ"/>
        </w:rPr>
        <w:t>сти</w:t>
      </w:r>
      <w:proofErr w:type="spellStart"/>
      <w:r w:rsidRPr="003F2107">
        <w:rPr>
          <w:rFonts w:ascii="Times New Roman" w:hAnsi="Times New Roman"/>
          <w:szCs w:val="28"/>
        </w:rPr>
        <w:t>касы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бақылауы. Түсінгі және </w:t>
      </w:r>
      <w:proofErr w:type="spellStart"/>
      <w:r w:rsidRPr="003F2107">
        <w:rPr>
          <w:rFonts w:ascii="Times New Roman" w:hAnsi="Times New Roman"/>
          <w:szCs w:val="28"/>
        </w:rPr>
        <w:t>нысандары</w:t>
      </w:r>
      <w:proofErr w:type="spellEnd"/>
    </w:p>
    <w:p w:rsidR="00015EAF" w:rsidRPr="00015EAF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>Қ</w:t>
      </w:r>
      <w:proofErr w:type="gramStart"/>
      <w:r w:rsidRPr="003F2107">
        <w:rPr>
          <w:rFonts w:ascii="Times New Roman" w:hAnsi="Times New Roman"/>
          <w:szCs w:val="28"/>
        </w:rPr>
        <w:t>Р</w:t>
      </w:r>
      <w:proofErr w:type="gram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орандары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lastRenderedPageBreak/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органының </w:t>
      </w:r>
      <w:proofErr w:type="spellStart"/>
      <w:r w:rsidRPr="003F2107">
        <w:rPr>
          <w:rFonts w:ascii="Times New Roman" w:hAnsi="Times New Roman"/>
          <w:szCs w:val="28"/>
        </w:rPr>
        <w:t>функциясы</w:t>
      </w:r>
      <w:proofErr w:type="spellEnd"/>
    </w:p>
    <w:p w:rsidR="00015EAF" w:rsidRPr="00015EAF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органына</w:t>
      </w:r>
      <w:proofErr w:type="spellEnd"/>
      <w:r w:rsidRPr="003F2107">
        <w:rPr>
          <w:rFonts w:ascii="Times New Roman" w:hAnsi="Times New Roman"/>
          <w:szCs w:val="28"/>
        </w:rPr>
        <w:t xml:space="preserve"> тәуелді </w:t>
      </w:r>
      <w:proofErr w:type="spellStart"/>
      <w:r w:rsidRPr="003F2107">
        <w:rPr>
          <w:rFonts w:ascii="Times New Roman" w:hAnsi="Times New Roman"/>
          <w:szCs w:val="28"/>
        </w:rPr>
        <w:t>мекемелер</w:t>
      </w:r>
      <w:proofErr w:type="spellEnd"/>
      <w:r w:rsidRPr="003F2107">
        <w:rPr>
          <w:rFonts w:ascii="Times New Roman" w:hAnsi="Times New Roman"/>
          <w:szCs w:val="28"/>
        </w:rPr>
        <w:t xml:space="preserve"> мен ұйымдар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Тауарларды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тексеру</w:t>
      </w:r>
      <w:proofErr w:type="spellEnd"/>
      <w:r w:rsidRPr="003F2107">
        <w:rPr>
          <w:rFonts w:ascii="Times New Roman" w:hAnsi="Times New Roman"/>
          <w:szCs w:val="28"/>
        </w:rPr>
        <w:t xml:space="preserve"> және </w:t>
      </w:r>
      <w:proofErr w:type="spellStart"/>
      <w:r w:rsidRPr="003F2107">
        <w:rPr>
          <w:rFonts w:ascii="Times New Roman" w:hAnsi="Times New Roman"/>
          <w:szCs w:val="28"/>
        </w:rPr>
        <w:t>жеке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тексеру</w:t>
      </w:r>
      <w:proofErr w:type="spellEnd"/>
    </w:p>
    <w:p w:rsidR="00015EAF" w:rsidRDefault="00015EAF" w:rsidP="00453CE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заңдарын бұзғаны үшін жауаптылық</w:t>
      </w:r>
    </w:p>
    <w:p w:rsidR="00015EAF" w:rsidRPr="00015EAF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төлемдері және салықтар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ө</w:t>
      </w:r>
      <w:proofErr w:type="gramStart"/>
      <w:r w:rsidRPr="003F2107">
        <w:rPr>
          <w:rFonts w:ascii="Times New Roman" w:hAnsi="Times New Roman"/>
          <w:szCs w:val="28"/>
        </w:rPr>
        <w:t>р</w:t>
      </w:r>
      <w:proofErr w:type="gramEnd"/>
      <w:r w:rsidRPr="003F2107">
        <w:rPr>
          <w:rFonts w:ascii="Times New Roman" w:hAnsi="Times New Roman"/>
          <w:szCs w:val="28"/>
        </w:rPr>
        <w:t>ісіндегі қылмыс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 xml:space="preserve">Экономикалық </w:t>
      </w:r>
      <w:proofErr w:type="spellStart"/>
      <w:r w:rsidRPr="003F2107">
        <w:rPr>
          <w:rFonts w:ascii="Times New Roman" w:hAnsi="Times New Roman"/>
          <w:szCs w:val="28"/>
        </w:rPr>
        <w:t>контраб</w:t>
      </w:r>
      <w:proofErr w:type="spellEnd"/>
      <w:r>
        <w:rPr>
          <w:rFonts w:ascii="Times New Roman" w:hAnsi="Times New Roman"/>
          <w:szCs w:val="28"/>
          <w:lang w:val="kk-KZ"/>
        </w:rPr>
        <w:t>а</w:t>
      </w:r>
      <w:proofErr w:type="spellStart"/>
      <w:r w:rsidRPr="003F2107">
        <w:rPr>
          <w:rFonts w:ascii="Times New Roman" w:hAnsi="Times New Roman"/>
          <w:szCs w:val="28"/>
        </w:rPr>
        <w:t>нда</w:t>
      </w:r>
      <w:proofErr w:type="spellEnd"/>
      <w:r w:rsidRPr="003F2107">
        <w:rPr>
          <w:rFonts w:ascii="Times New Roman" w:hAnsi="Times New Roman"/>
          <w:szCs w:val="28"/>
        </w:rPr>
        <w:t xml:space="preserve"> түс</w:t>
      </w:r>
      <w:r>
        <w:rPr>
          <w:rFonts w:ascii="Times New Roman" w:hAnsi="Times New Roman"/>
          <w:szCs w:val="28"/>
          <w:lang w:val="kk-KZ"/>
        </w:rPr>
        <w:t>і</w:t>
      </w:r>
      <w:proofErr w:type="spellStart"/>
      <w:r w:rsidRPr="003F2107">
        <w:rPr>
          <w:rFonts w:ascii="Times New Roman" w:hAnsi="Times New Roman"/>
          <w:szCs w:val="28"/>
        </w:rPr>
        <w:t>нігі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 xml:space="preserve">Контрабанда түсінігі 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төлемдері мен </w:t>
      </w:r>
      <w:proofErr w:type="spellStart"/>
      <w:r w:rsidRPr="003F2107">
        <w:rPr>
          <w:rFonts w:ascii="Times New Roman" w:hAnsi="Times New Roman"/>
          <w:szCs w:val="28"/>
        </w:rPr>
        <w:t>алымдарын</w:t>
      </w:r>
      <w:proofErr w:type="spellEnd"/>
      <w:r w:rsidRPr="003F2107">
        <w:rPr>
          <w:rFonts w:ascii="Times New Roman" w:hAnsi="Times New Roman"/>
          <w:szCs w:val="28"/>
        </w:rPr>
        <w:t xml:space="preserve"> төлеуден </w:t>
      </w:r>
      <w:proofErr w:type="spellStart"/>
      <w:r w:rsidRPr="003F2107">
        <w:rPr>
          <w:rFonts w:ascii="Times New Roman" w:hAnsi="Times New Roman"/>
          <w:szCs w:val="28"/>
        </w:rPr>
        <w:t>жалтару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 xml:space="preserve">КЕБ- тағы үшін жазаның </w:t>
      </w:r>
      <w:proofErr w:type="spellStart"/>
      <w:r w:rsidRPr="003F2107">
        <w:rPr>
          <w:rFonts w:ascii="Times New Roman" w:hAnsi="Times New Roman"/>
          <w:szCs w:val="28"/>
        </w:rPr>
        <w:t>сипаты</w:t>
      </w:r>
      <w:proofErr w:type="spellEnd"/>
      <w:r w:rsidRPr="003F2107">
        <w:rPr>
          <w:rFonts w:ascii="Times New Roman" w:hAnsi="Times New Roman"/>
          <w:szCs w:val="28"/>
        </w:rPr>
        <w:t xml:space="preserve"> және түрлері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режимдері</w:t>
      </w:r>
      <w:proofErr w:type="spellEnd"/>
      <w:r w:rsidRPr="003F2107">
        <w:rPr>
          <w:rFonts w:ascii="Times New Roman" w:hAnsi="Times New Roman"/>
          <w:szCs w:val="28"/>
        </w:rPr>
        <w:t xml:space="preserve"> (</w:t>
      </w:r>
      <w:proofErr w:type="spellStart"/>
      <w:r w:rsidRPr="003F2107">
        <w:rPr>
          <w:rFonts w:ascii="Times New Roman" w:hAnsi="Times New Roman"/>
          <w:szCs w:val="28"/>
        </w:rPr>
        <w:t>жалпы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сипаттама</w:t>
      </w:r>
      <w:proofErr w:type="spellEnd"/>
      <w:r w:rsidRPr="003F2107">
        <w:rPr>
          <w:rFonts w:ascii="Times New Roman" w:hAnsi="Times New Roman"/>
          <w:szCs w:val="28"/>
        </w:rPr>
        <w:t>)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орангандарындағы қызметтік </w:t>
      </w:r>
      <w:proofErr w:type="spellStart"/>
      <w:r w:rsidRPr="003F2107">
        <w:rPr>
          <w:rFonts w:ascii="Times New Roman" w:hAnsi="Times New Roman"/>
          <w:szCs w:val="28"/>
        </w:rPr>
        <w:t>ерекшелігі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органдары</w:t>
      </w:r>
      <w:proofErr w:type="spellEnd"/>
      <w:r w:rsidRPr="003F2107">
        <w:rPr>
          <w:rFonts w:ascii="Times New Roman" w:hAnsi="Times New Roman"/>
          <w:szCs w:val="28"/>
        </w:rPr>
        <w:t xml:space="preserve"> мен </w:t>
      </w:r>
      <w:proofErr w:type="spellStart"/>
      <w:r w:rsidRPr="003F2107">
        <w:rPr>
          <w:rFonts w:ascii="Times New Roman" w:hAnsi="Times New Roman"/>
          <w:szCs w:val="28"/>
        </w:rPr>
        <w:t>лауазымды</w:t>
      </w:r>
      <w:proofErr w:type="spellEnd"/>
      <w:r w:rsidRPr="003F2107">
        <w:rPr>
          <w:rFonts w:ascii="Times New Roman" w:hAnsi="Times New Roman"/>
          <w:szCs w:val="28"/>
        </w:rPr>
        <w:t xml:space="preserve"> тұлғалардың </w:t>
      </w:r>
      <w:proofErr w:type="spellStart"/>
      <w:r w:rsidRPr="003F2107">
        <w:rPr>
          <w:rFonts w:ascii="Times New Roman" w:hAnsi="Times New Roman"/>
          <w:szCs w:val="28"/>
        </w:rPr>
        <w:t>жауапкершілігі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ҚР кеден құқығына жалпы сипаттама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құқығының пәні мен тәсілдері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өрісі, жалпы ережесі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саясаты ішкі және оның түснігі және құрлмы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ісі және оның түснігі және құрылымы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құқықтық институттары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  <w:lang w:val="kk-KZ"/>
        </w:rPr>
      </w:pPr>
      <w:r w:rsidRPr="003F2107">
        <w:rPr>
          <w:rFonts w:ascii="Times New Roman" w:hAnsi="Times New Roman"/>
          <w:szCs w:val="28"/>
          <w:lang w:val="kk-KZ"/>
        </w:rPr>
        <w:t>Кеден құқығының заңи бастаулары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>Қ</w:t>
      </w:r>
      <w:proofErr w:type="gramStart"/>
      <w:r w:rsidRPr="003F2107">
        <w:rPr>
          <w:rFonts w:ascii="Times New Roman" w:hAnsi="Times New Roman"/>
          <w:szCs w:val="28"/>
        </w:rPr>
        <w:t>Р</w:t>
      </w:r>
      <w:proofErr w:type="gram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кодексіне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жалпы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сипаттама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аумағы және </w:t>
      </w: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</w:t>
      </w:r>
      <w:proofErr w:type="spellStart"/>
      <w:r w:rsidRPr="003F2107">
        <w:rPr>
          <w:rFonts w:ascii="Times New Roman" w:hAnsi="Times New Roman"/>
          <w:szCs w:val="28"/>
        </w:rPr>
        <w:t>шекарасы</w:t>
      </w:r>
      <w:proofErr w:type="spellEnd"/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r w:rsidRPr="003F2107">
        <w:rPr>
          <w:rFonts w:ascii="Times New Roman" w:hAnsi="Times New Roman"/>
          <w:szCs w:val="28"/>
        </w:rPr>
        <w:t xml:space="preserve">Халықаралық </w:t>
      </w: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құқығының </w:t>
      </w:r>
      <w:proofErr w:type="spellStart"/>
      <w:r w:rsidRPr="003F2107">
        <w:rPr>
          <w:rFonts w:ascii="Times New Roman" w:hAnsi="Times New Roman"/>
          <w:szCs w:val="28"/>
        </w:rPr>
        <w:t>негізі</w:t>
      </w:r>
      <w:proofErr w:type="spellEnd"/>
      <w:r w:rsidRPr="003F2107">
        <w:rPr>
          <w:rFonts w:ascii="Times New Roman" w:hAnsi="Times New Roman"/>
          <w:szCs w:val="28"/>
        </w:rPr>
        <w:t xml:space="preserve">. Европалық </w:t>
      </w: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Одағы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одақтары және басқа да </w:t>
      </w:r>
      <w:proofErr w:type="spellStart"/>
      <w:r w:rsidRPr="003F2107">
        <w:rPr>
          <w:rFonts w:ascii="Times New Roman" w:hAnsi="Times New Roman"/>
          <w:szCs w:val="28"/>
        </w:rPr>
        <w:t>х</w:t>
      </w:r>
      <w:proofErr w:type="spellEnd"/>
      <w:r>
        <w:rPr>
          <w:rFonts w:ascii="Times New Roman" w:hAnsi="Times New Roman"/>
          <w:szCs w:val="28"/>
          <w:lang w:val="kk-KZ"/>
        </w:rPr>
        <w:t>а</w:t>
      </w:r>
      <w:r w:rsidRPr="003F2107">
        <w:rPr>
          <w:rFonts w:ascii="Times New Roman" w:hAnsi="Times New Roman"/>
          <w:szCs w:val="28"/>
        </w:rPr>
        <w:t>лықаралық ұйымдар</w:t>
      </w:r>
    </w:p>
    <w:p w:rsidR="00015EAF" w:rsidRPr="003F2107" w:rsidRDefault="00015EAF" w:rsidP="00015EA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8"/>
        </w:rPr>
      </w:pPr>
      <w:proofErr w:type="spellStart"/>
      <w:r w:rsidRPr="003F2107">
        <w:rPr>
          <w:rFonts w:ascii="Times New Roman" w:hAnsi="Times New Roman"/>
          <w:szCs w:val="28"/>
        </w:rPr>
        <w:t>Кеден</w:t>
      </w:r>
      <w:proofErr w:type="spellEnd"/>
      <w:r w:rsidRPr="003F2107">
        <w:rPr>
          <w:rFonts w:ascii="Times New Roman" w:hAnsi="Times New Roman"/>
          <w:szCs w:val="28"/>
        </w:rPr>
        <w:t xml:space="preserve"> мәселелері </w:t>
      </w:r>
      <w:proofErr w:type="spellStart"/>
      <w:r w:rsidRPr="003F2107">
        <w:rPr>
          <w:rFonts w:ascii="Times New Roman" w:hAnsi="Times New Roman"/>
          <w:szCs w:val="28"/>
        </w:rPr>
        <w:t>бойынша</w:t>
      </w:r>
      <w:proofErr w:type="spellEnd"/>
      <w:r w:rsidRPr="003F2107">
        <w:rPr>
          <w:rFonts w:ascii="Times New Roman" w:hAnsi="Times New Roman"/>
          <w:szCs w:val="28"/>
        </w:rPr>
        <w:t xml:space="preserve"> халықаралық </w:t>
      </w:r>
      <w:proofErr w:type="spellStart"/>
      <w:r w:rsidRPr="003F2107">
        <w:rPr>
          <w:rFonts w:ascii="Times New Roman" w:hAnsi="Times New Roman"/>
          <w:szCs w:val="28"/>
        </w:rPr>
        <w:t>конвенциялар</w:t>
      </w:r>
      <w:proofErr w:type="spellEnd"/>
      <w:r w:rsidRPr="003F2107">
        <w:rPr>
          <w:rFonts w:ascii="Times New Roman" w:hAnsi="Times New Roman"/>
          <w:szCs w:val="28"/>
        </w:rPr>
        <w:t xml:space="preserve"> (</w:t>
      </w:r>
      <w:proofErr w:type="spellStart"/>
      <w:r w:rsidRPr="003F2107">
        <w:rPr>
          <w:rFonts w:ascii="Times New Roman" w:hAnsi="Times New Roman"/>
          <w:szCs w:val="28"/>
        </w:rPr>
        <w:t>келісімдер</w:t>
      </w:r>
      <w:proofErr w:type="spellEnd"/>
      <w:r w:rsidRPr="003F2107">
        <w:rPr>
          <w:rFonts w:ascii="Times New Roman" w:hAnsi="Times New Roman"/>
          <w:szCs w:val="28"/>
        </w:rPr>
        <w:t>)</w:t>
      </w:r>
    </w:p>
    <w:p w:rsidR="00015EAF" w:rsidRPr="00015EAF" w:rsidRDefault="00015EAF" w:rsidP="00015EA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53CEC" w:rsidRPr="0074051B" w:rsidRDefault="00453CEC" w:rsidP="00453CE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3CEC" w:rsidRPr="00015EAF" w:rsidRDefault="00453CEC" w:rsidP="00015EA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53CEC" w:rsidRPr="0074051B" w:rsidRDefault="00453CEC" w:rsidP="00453CE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051B" w:rsidRPr="0074051B" w:rsidRDefault="0074051B" w:rsidP="0074051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051B" w:rsidRPr="0074051B" w:rsidRDefault="0074051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4051B" w:rsidRPr="0074051B" w:rsidSect="005D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panose1 w:val="020B72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37B04CC"/>
    <w:multiLevelType w:val="hybridMultilevel"/>
    <w:tmpl w:val="0FF0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51B"/>
    <w:rsid w:val="00015EAF"/>
    <w:rsid w:val="00041566"/>
    <w:rsid w:val="00060E04"/>
    <w:rsid w:val="00086A9E"/>
    <w:rsid w:val="001603DE"/>
    <w:rsid w:val="003134C2"/>
    <w:rsid w:val="003A1332"/>
    <w:rsid w:val="00453CEC"/>
    <w:rsid w:val="004F4F1B"/>
    <w:rsid w:val="005D7C47"/>
    <w:rsid w:val="0074051B"/>
    <w:rsid w:val="008811D7"/>
    <w:rsid w:val="00AF5DB5"/>
    <w:rsid w:val="00E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1B"/>
    <w:pPr>
      <w:ind w:left="720"/>
      <w:contextualSpacing/>
    </w:pPr>
  </w:style>
  <w:style w:type="paragraph" w:styleId="a4">
    <w:name w:val="Body Text"/>
    <w:basedOn w:val="a"/>
    <w:link w:val="a5"/>
    <w:rsid w:val="00015EAF"/>
    <w:pPr>
      <w:spacing w:after="0" w:line="360" w:lineRule="auto"/>
      <w:jc w:val="center"/>
    </w:pPr>
    <w:rPr>
      <w:rFonts w:ascii="Times Kaz" w:eastAsia="Times New Roman" w:hAnsi="Times Kaz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15EAF"/>
    <w:rPr>
      <w:rFonts w:ascii="Times Kaz" w:eastAsia="Times New Roman" w:hAnsi="Times Kaz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Zharbolova</dc:creator>
  <cp:lastModifiedBy>worksoft</cp:lastModifiedBy>
  <cp:revision>2</cp:revision>
  <dcterms:created xsi:type="dcterms:W3CDTF">2014-09-23T14:22:00Z</dcterms:created>
  <dcterms:modified xsi:type="dcterms:W3CDTF">2014-09-23T14:22:00Z</dcterms:modified>
</cp:coreProperties>
</file>